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خطبة السيّدة زينب عليها السلام في مجلس يزيد لعنه الله</w:t>
      </w:r>
    </w:p>
    <w:p>
      <w:pPr>
        <w:pStyle w:val="Besm_MS_V1"/>
      </w:pPr>
      <w:r>
        <w:rPr>
          <w:rtl w:val="0"/>
          <w:lang w:val="ar-SA"/>
        </w:rPr>
        <w:t xml:space="preserve">‏ </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عن كتاب الإحتجاج للشيخ الطبرسي: رَوَى شَيْخٌ صَدُوقٌ مِنْ مَشَايِخِ بَنِي هَاشِمٍ وَغَيْرُهُ مِنَ النَّاسِ أَنَّهُ لَمَّا دَخَلَ عَلِيُّ بْنُ الْحُسَيْنِ صَلَوَاتُ اللَّهِ عَلَيْهِ وَحَرَمُهُ عَلَى يَزِيدَ لَعَنَهُ اللَّهُ جِي‏ءَ بِرَأْسِ الْحُسَيْنِ عليه السلام وَوُضِعَ بَيْنَ يَدَيْهِ فِي طَسْتٍ فَجَعَلَ يَضْرِبُ ثَنَايَاهُ بِمِخْصَرَةٍ كَانَتْ فِي يَدِهِ وهُوَ يَقُولُ:</w:t>
      </w:r>
    </w:p>
    <w:p>
      <w:pPr>
        <w:pStyle w:val="Poetry_MS_V1"/>
      </w:pPr>
      <w:r>
        <w:rPr>
          <w:rtl w:val="0"/>
          <w:lang w:val="ar-SA"/>
        </w:rPr>
        <w:t xml:space="preserve">لَيْتَ أَشْيَـاخِـي بِبَـدْرٍ شَـهِــدُوا *** جَـزَعَ الْخَـزْرَجِ مِـنْ وَقْعِ الْأَسَلِ</w:t>
      </w:r>
    </w:p>
    <w:p>
      <w:pPr>
        <w:pStyle w:val="Poetry_MS_V1"/>
      </w:pPr>
      <w:r>
        <w:rPr>
          <w:rtl w:val="0"/>
          <w:lang w:val="ar-SA"/>
        </w:rPr>
        <w:t xml:space="preserve">لَأَهَـلُّـوا وَاسْـتَـهَـلُّـوا فَــرَحـاً *** وَلَـقَـالُـوا يَــا يَـزِيــدُ لَا تُـشَـلَّ</w:t>
      </w:r>
    </w:p>
    <w:p>
      <w:pPr>
        <w:pStyle w:val="Poetry_MS_V1"/>
      </w:pPr>
      <w:r>
        <w:rPr>
          <w:rtl w:val="0"/>
          <w:lang w:val="ar-SA"/>
        </w:rPr>
        <w:t xml:space="preserve">فَـجَـزَيْـنَـاهُـمْ بِـبَـدْرٍ مِـثْـلَـهَـا *** وَأَقَـمْـنَـا مِـثْـلَ بَـدْرٍ فَـاعْـتَـدَلَ</w:t>
      </w:r>
    </w:p>
    <w:p>
      <w:pPr>
        <w:pStyle w:val="Poetry_MS_V1"/>
      </w:pPr>
      <w:r>
        <w:rPr>
          <w:rtl w:val="0"/>
          <w:lang w:val="ar-SA"/>
        </w:rPr>
        <w:t xml:space="preserve">لَسْـتُ مِـنْ خِنْـدِفَ إِنْ لَمْ نَنْتَقِمْ *** مِـنْ بَـنِـي أَحْـمَـدَ مَـا كَـانَ فَعَلَ</w:t>
      </w:r>
    </w:p>
    <w:p>
      <w:pPr>
        <w:pStyle w:val="ContentNormal_MS_V1"/>
      </w:pPr>
      <w:r>
        <w:rPr>
          <w:rtl w:val="0"/>
          <w:lang w:val="ar-SA"/>
        </w:rPr>
        <w:t xml:space="preserve">فَقَامَتْ زَيْنَبُ بِنْتُ عَلِيِّ بْنِ أَبِي طَالِبٍ وَأُمُّهَا فَاطِمَةُ بِنْتُ رَسُولِ اللَّهِ صَلَوَاتُ اللَّهِ عَلَيْهِمْ أَجْمَعِينَ وَقَالَتْ:</w:t>
      </w:r>
    </w:p>
    <w:p>
      <w:pPr>
        <w:pStyle w:val="ContentNormal_MS_V1"/>
      </w:pPr>
      <w:r>
        <w:rPr>
          <w:rStyle w:val="Rewayat_MS_V1"/>
          <w:rtl w:val="0"/>
          <w:lang w:val="ar-SA"/>
        </w:rPr>
        <w:t xml:space="preserve">الْحَمْدُ لِلَّهِ رَبِّ الْعالَمِينَ وَ صَلَّى اللَّهُ عَلَى جَدِّي سَيِّدِ الْمُرْسَلِينَ صَدَقَ اللَّهُ سُبْحَانَهُ كَذَلِكَ يَقُولُ:</w:t>
      </w:r>
      <w:r>
        <w:rPr>
          <w:rStyle w:val="Quran_MS_V1"/>
          <w:rtl w:val="0"/>
          <w:lang w:val="ar-SA"/>
        </w:rPr>
        <w:t xml:space="preserve">{ثُمَّ كانَ عاقِبَةَ الَّذِينَ أَساؤُا السُّواى‏ أَنْ كَذَّبُوا بِآياتِ اللَّهِ وَ كانُوا بِها يَسْتَهْزِؤُنَ}</w:t>
      </w:r>
      <w:r>
        <w:rPr>
          <w:rStyle w:val="ReferenceNumber_MS_V1"/>
          <w:rtl w:val="0"/>
          <w:lang w:val="ar-SA"/>
        </w:rPr>
        <w:t xml:space="preserve"> </w:t>
      </w:r>
      <w:r>
        <w:rPr>
          <w:rtl w:val="0"/>
          <w:lang w:val="ar-SA"/>
        </w:rPr>
        <w:t xml:space="preserve">أَ </w:t>
      </w:r>
      <w:r>
        <w:rPr>
          <w:rStyle w:val="Rewayat_MS_V1"/>
          <w:rtl w:val="0"/>
          <w:lang w:val="ar-SA"/>
        </w:rPr>
        <w:t xml:space="preserve">ظَنَنْتَ يَا يَزِيدُ حِينَ أَخَذْتَ عَلَيْنَا أَقْطَارَ الْأَرْضِ وَ ضَيَّقْتَ عَلَيْنَا آفَاقَ السَّمَاءِ فَأَصْبَحْنَا لَكَ فِي إِسَارٍ نُسَاقُ إِلَيْكَ سَوْقاً فِي قِطَارٍ وَ أَنْتَ عَلَيْنَا ذُو اقْتِدَارٍ أَنَّ بِنَا مِنَ اللَّهِ هَوَاناً وَ عَلَيْكَ مِنْهُ كَرَامَةً وَ امْتِنَاناً وَ أَنَّ ذَلِكَ لِعِظَمِ خَطَرِكَ وَ جَلَالَةِ قَدْرِكَ فَشَمَخْتَ بِأَنْفِكَ وَ نَظَرْتَ فِي عِطْفٍ تَضْرِبُ أَصْدَرَيْكَ فَرِحاً وَ تَنْفُضُ مِدْرَوَيْكَ مَرِحاً حِينَ رَأَيْتَ الدُّنْيَا لَكَ مُسْتَوْسِقَةً وَ الْأُمُورَ لَدَيْكَ مُتَّسِقَةً وَ حِينَ صَفِيَ لَكَ مُلْكُنَا وَ خَلَصَ لَكَ سُلْطَانُنَا فَمَهْلًا مَهْلًا لَا تَطِشْ جَهْلًا أَ نَسِيتَ قَوْلَ اللَّهِ-</w:t>
      </w:r>
      <w:r>
        <w:rPr>
          <w:rtl w:val="0"/>
          <w:lang w:val="ar-SA"/>
        </w:rPr>
        <w:t xml:space="preserve"> </w:t>
      </w:r>
      <w:r>
        <w:rPr>
          <w:rStyle w:val="Quran_MS_V1"/>
          <w:rtl w:val="0"/>
          <w:lang w:val="ar-SA"/>
        </w:rPr>
        <w:t xml:space="preserve">{وَ لا يَحْسَبَنَّ الَّذِينَ كَفَرُوا أَنَّما نُمْلِي لَهُمْ خَيْرٌ لِأَنْفُسِهِمْ إِنَّما نُمْلِي لَهُمْ لِيَزْدادُوا إِثْماً وَ لَهُمْ عَذابٌ مُهِينٌ}</w:t>
      </w:r>
      <w:r>
        <w:rPr>
          <w:rStyle w:val="FootnoteReference"/>
        </w:rPr>
        <w:footnoteReference w:id="1"/>
      </w:r>
      <w:r>
        <w:rPr>
          <w:rtl w:val="0"/>
          <w:lang w:val="ar-SA"/>
        </w:rPr>
        <w:t xml:space="preserve"> </w:t>
      </w:r>
    </w:p>
    <w:p>
      <w:pPr>
        <w:pStyle w:val="ContentNormal_MS_V1"/>
      </w:pPr>
      <w:r>
        <w:rPr>
          <w:rStyle w:val="Rewayat_MS_V1"/>
          <w:rtl w:val="0"/>
          <w:lang w:val="ar-SA"/>
        </w:rPr>
        <w:t xml:space="preserve">أَمِنَ الْعَدْلِ يَا ابْنَ الطُّلَقَاءِ تَخْدِيرُكَ حَرَائِرَكَ وَ سَوْقُكَ بَنَاتِ رَسُولِ اللَّهِ سَبَايَا قَدْ هَتَكْتَ سُتُورَهُنَّ وَ أَبْدَيْتَ وُجُوهَهُنَّ يَحْدُو بِهِنَّ الْأَعْدَاءُ مِنْ بَلَدٍ إِلَى بَلَدٍ وَ يَسْتَشْرِفُهُنَّ أَهْلُ الْمَنَاقِلِ وَ يَبْرُزْنَ لِأَهْلِ الْمَنَاهِلِ وَ يَتَصَفَّحُ وُجُوهَهُنَّ الْقَرِيبُ وَ الْبَعِيدُ وَ الْغَائِبُ وَ الشَّهِيدُ وَ الشَّرِيفُ وَ الْوَضِيعُ وَ الدَّنِيُّ وَ الرَّفِيعُ لَيْسَ مَعَهُنَّ مِنْ رِجَالِهِنَّ وَلِيٌّ وَ لَا مِنْ حُمَاتِهِنَّ حَمِيمٌ عُتُوّاً مِنْكَ عَلَى اللَّهِ وَ جُحُوداً لِرَسُولِ اللَّهِ وَ دَفْعاً لِمَا جَاءَ بِهِ مِنْ عِنْدِ اللَّهِ وَ لَا غَرْوَ مِنْكَ وَ لَا عَجَبَ مِنْ فِعْلِكَ وَ أَنَّى يُرْتَجَى مُرَاقَبَةُ مَنْ لَفَظَ فُوهُ أَكْبَادَ الشُّهَدَاءِ وَ نَبَتَ لَحْمُهُ بِدِمَاءِ السُّعَدَاءِ وَ نَصَبَ الْحَرْبَ لِسَيِّدِ الْأَنْبِيَاءِ وَ جَمَعَ الْأَحْزَابَ وَ شَهَرَ الْحِرَابَ وَ هَزَّ السُّيُوفَ فِي وَجْهِ رَسُولِ اللَّهِ </w:t>
      </w:r>
      <w:r>
        <w:rPr>
          <w:rtl w:val="0"/>
          <w:lang w:val="ar-SA"/>
        </w:rPr>
        <w:t xml:space="preserve">(صلّى الله عليه و آله و سلّم)</w:t>
      </w:r>
      <w:r>
        <w:rPr>
          <w:rStyle w:val="Rewayat_MS_V1"/>
          <w:rtl w:val="0"/>
          <w:lang w:val="ar-SA"/>
        </w:rPr>
        <w:t xml:space="preserve"> أَشَدُّ الْعَرَبِ لِلَّهِ جُحُوداً وَ أَنْكَرُهُمْ لَهُ رَسُولًا وَ أَظْهَرُهُمْ لَهُ عُدْوَاناً وَ أَعْتَاهُمْ عَلَى الرَّبِّ كُفْراً وَ طُغْيَاناً أَلَا إِنَّهَا نَتِيجَةُ خِلَالِ الْكُفْرِ وَ ضَبٌّ يُجَرْجِرُ فِي الصَّدْرِ لِقَتْلَى يَوْمِ بَدْرٍ فَلَا يَسْتَبْطِئُ فِي بُغْضِنَا أَهْلَ الْبَيْتِ مَنْ كَانَ نَظَرُهُ إِلَيْنَا شَنَفاً وَ شَنْآناً وَ أَحَناً وَ ضَغَناً يُظْهِرُ كُفْرَهُ بِرَسُولِهِ وَ يُفْصِحُ ذَلِكَ بِلِسَانِهِ وَ هُوَ يَقُولُ فَرِحاً بِقَتْلِ وُلْدِهِ وَ سَبْيِ ذُرِّيَّتِهِ غَيْرَ مُتَحَوِّبٍ وَ لَا مُسْتَعْظِمٍ.</w:t>
      </w:r>
    </w:p>
    <w:p>
      <w:pPr>
        <w:pStyle w:val="Poetry_MS_V1"/>
      </w:pPr>
      <w:r>
        <w:rPr>
          <w:rtl w:val="0"/>
          <w:lang w:val="ar-SA"/>
        </w:rPr>
        <w:t xml:space="preserve">لَأَهَلُّوا وَاسْتَهَلُّوا فَرَحاً *** وَلَقَالُوا يَا يَزِيدُ لَا تُشَلَّ</w:t>
      </w:r>
    </w:p>
    <w:p>
      <w:pPr>
        <w:pStyle w:val="ContentNormal_MS_V1"/>
      </w:pPr>
      <w:r>
        <w:rPr>
          <w:rStyle w:val="Rewayat_MS_V1"/>
          <w:rtl w:val="0"/>
          <w:lang w:val="ar-SA"/>
        </w:rPr>
        <w:t xml:space="preserve">مُنْتَحِياً عَلَى ثَنَايَا أَبِي عَبْدِ اللَّهِ وَكَانَ مُقَبَّلَ رَسُولِ اللَّهِ (صلّى الله عليه و آله و سلّم) يَنْكُتُهَا بِمِخْصَرَتِه‏ قَدِ الْتَمَعَ السُّرُورُ بِوَجْهِهِ لَعَمْرِي لَقَدْ نَكَأْتَ الْقُرْحَةَ وَ اسْتَأْصَلْتَ الشَّافَةَ بِإِرَاقَتِكَ دَمَ سَيِّدِ شَبَابِ أَهْلِ الْجَنَّةِ وَ ابْنِ يَعْسُوبِ الْعَرَبِ وَ شَمْسِ آلِ عَبْدِ الْمُطَّلِبِ وَ هَتَفْتَ بِأَشْيَاخِكَ وَ تَقَرَّبْتَ بِدَمِهِ إِلَى الْكَفَرَةِ مِنْ أَسْلَافِكِ ثُمَّ صَرَخْتَ بِنِدَائِكَ وَ لَعَمْرِي قَدْ نَادَيْتَهُمْ لَوْ شَهِدُوكَ وَ وَشِيكاً تَشْهَدُهُمْ وَ يَشْهَدُوكَ وَ لَتَوَدُّ يَمِينُكَ كَمَا زَعَمْتَ شُلَّتْ بِكَ عَنْ مِرْفَقِهَا وَ أَحْبَبْتَ أُمَّكَ لَمْ تَحْمِلْكَ وَ أَبَاكَ لَمْ يَلِدْكَ حِينَ تَصِيرُ إِلَى سَخَطِ اللَّهِ وَ مُخَاصِمُكَ وَ مُخَاصِمُ أَبِيكَ رَسُولُ اللَّهِ</w:t>
      </w:r>
      <w:r>
        <w:rPr>
          <w:rtl w:val="0"/>
          <w:lang w:val="ar-SA"/>
        </w:rPr>
        <w:t xml:space="preserve"> (صلّى الله عليه و آله و سلّم)</w:t>
      </w:r>
    </w:p>
    <w:p>
      <w:pPr>
        <w:pStyle w:val="ContentNormal_MS_V1"/>
      </w:pPr>
      <w:r>
        <w:rPr>
          <w:rStyle w:val="Rewayat_MS_V1"/>
          <w:rtl w:val="0"/>
          <w:lang w:val="ar-SA"/>
        </w:rPr>
        <w:t xml:space="preserve">اللَّهُمَّ خُذْ بِحَقِّنَا وَ انْتَقِمْ مِنْ ظَالِمِنَا وَ أَحْلِلْ غَضَبَكَ بِمَنْ سَفَكَ دِمَاءَنَا وَ نَقَصَ ذِمَامَنَا وَ قَتَلَ حُمَاتَنَا وَ هَتَكَ عَنَّا سُدُولَنَا- وَ فَعَلْتَ فَعْلَتَكَ الَّتِي فَعَلْتَ وَ مَا فَرَيْتَ إِلَّا جِلْدَكَ وَ مَا جَزَزْتَ إِلَّا لَحْمَكَ وَ سَتَرِدُ عَلَى رَسُولِ اللَّهِ بِمَا تَحَمَّلْتَ مِنْ ذُرِّيَّتِهِ وَ انْتَهَكْتَ مِنْ حُرْمَتِهِ وَ سَفَكْتَ مِنْ دِمَاءِ عِتْرَتِهِ وَ لُحْمَتِهِ حَيْثُ يَجْمَعُ بِهِ شَمْلَهُمْ وَ يَلُمُّ بِهِ شَعَثَهُمْ وَ يَنْتَقِمُ مِنْ ظَالِمِهِمْ وَ يَأْخُذُ لَهُمْ بِحَقِّهِمْ مِنْ أَعْدَائِهِمْ وَ لَا يَسْتَفِزَّنَّكَ الْفَرَحُ بِقَتْلِهِ </w:t>
      </w:r>
      <w:r>
        <w:rPr>
          <w:rStyle w:val="Quran_MS_V1"/>
          <w:rtl w:val="0"/>
          <w:lang w:val="ar-SA"/>
        </w:rPr>
        <w:t xml:space="preserve">{وَ لا تَحْسَبَنَّ الَّذِينَ قُتِلُوا فِي سَبِيلِ اللَّهِ أَمْواتاً بَلْ أَحْياءٌ عِنْدَ رَبِّهِمْ يُرْزَقُونَ- فَرِحِينَ بِما آتاهُمُ اللَّهُ مِنْ فَضْلِهِ}</w:t>
      </w:r>
      <w:r>
        <w:rPr>
          <w:rStyle w:val="FootnoteReference"/>
        </w:rPr>
        <w:footnoteReference w:id="2"/>
      </w:r>
      <w:r>
        <w:rPr>
          <w:rStyle w:val="Rewayat_MS_V1"/>
          <w:rtl w:val="0"/>
          <w:lang w:val="ar-SA"/>
        </w:rPr>
        <w:t xml:space="preserve"> وَ حَسْبُكَ بِاللَّهِ وَلِيّاً وَ حَاكِماً وَ بِرَسُولِ اللَّهِ خَصِيماً وَ بِجَبْرَئِيلَ ظَهِيراً وَ سَيَعْلَمُ مَنْ بَوَّأَكَ وَ مَكَّنَكَ مِنْ رِقَابِ الْمُسْلِمِينَ أَنْ </w:t>
      </w:r>
      <w:r>
        <w:rPr>
          <w:rStyle w:val="Quran_MS_V1"/>
          <w:rtl w:val="0"/>
          <w:lang w:val="ar-SA"/>
        </w:rPr>
        <w:t xml:space="preserve">{بِئْسَ لِلظَّالِمِينَ بَدَلًا}</w:t>
      </w:r>
      <w:r>
        <w:rPr>
          <w:rStyle w:val="FootnoteReference"/>
        </w:rPr>
        <w:footnoteReference w:id="3"/>
      </w:r>
      <w:r>
        <w:rPr>
          <w:rStyle w:val="Rewayat_MS_V1"/>
          <w:rtl w:val="0"/>
          <w:lang w:val="ar-SA"/>
        </w:rPr>
        <w:t xml:space="preserve"> وَ أَنَّكُمْ </w:t>
      </w:r>
      <w:r>
        <w:rPr>
          <w:rStyle w:val="Quran_MS_V1"/>
          <w:rtl w:val="0"/>
          <w:lang w:val="ar-SA"/>
        </w:rPr>
        <w:t xml:space="preserve">{شَرٌّ مَكاناً وَ أَضَلُّ سَبِيلًا}</w:t>
      </w:r>
      <w:r>
        <w:rPr>
          <w:rStyle w:val="ReferenceNumber_MS_V1"/>
          <w:rtl w:val="0"/>
          <w:lang w:val="ar-SA"/>
        </w:rPr>
        <w:t xml:space="preserve"> </w:t>
      </w:r>
    </w:p>
    <w:p>
      <w:pPr>
        <w:pStyle w:val="ContentNormal_MS_V1"/>
      </w:pPr>
      <w:r>
        <w:rPr>
          <w:rStyle w:val="Rewayat_MS_V1"/>
          <w:rtl w:val="0"/>
          <w:lang w:val="ar-SA"/>
        </w:rPr>
        <w:t xml:space="preserve">وَ مَا اسْتِصْغَارِي قَدْرَكَ وَ لَا اسْتِعْظَامِي تَقْرِيعَكَ تَوَهُّماً لِانْتِجَاعِ الْخِطَابِ فِيكَ بَعْدَ أَنْ تَرَكْتَ عُيُونَ الْمُسْلِمِينَ بِهِ عَبْرَى وَ صُدُورَهُمْ عِنْدَ ذِكْرِهِ حَرَّى فَتِلْكَ قُلُوبٌ قَاسِيَةٌ وَ نُفُوسٌ طَاغِيَةٌ وَ أَجْسَامٌ مَحْشُوَّةٌ بِسَخَطِ اللَّهِ وَ لَعْنَةِ الرَّسُولِ قَدْ عَشَّشَ فِيهِ الشَّيْطَانُ وَ فَرَّخَ وَ مَنْ هُنَاكَ مِثْلُكَ مَا دَرَجَ وَ نَهَضَ فَالْعَجَبُ كُلُّ الْعَجَبِ لِقَتْلِ الْأَتْقِيَاءِ وَ أَسْبَاطِ الْأَنْبِيَاءِ وَ سَلِيلِ الْأَوْصِيَاءِ بِأَيْدِي الطُّلَقَاءِ الْخَبِيثَةِ وَ نَسْلِ الْعَهَرَة الْفَجَرَةِ تَنْطِفُ أَكُفُّهُمْ مِنْ دِمَائِنَا وَ تَتَحَلَّبُ أَفْوَاهُهُمْ مِنْ لُحُومِنَا وَ لِلْجُثَثِ الزَّاكِيَةِ عَلَى الْجُبُوبِ الضَّاحِيَةِ تَنْتَابُهَا الْعَوَاسِلُ وَ تُعَفِّرُهَا الْفَرَاعِلُ فَلَئِنِ اتَّخَذْتَنَا مَغْنَماً لَتَتَّخِذُنَا وَشِيكاً مَغْرَماً حِينَ لَا تَجِدُ إِلَّا مَا قَدَّمَتْ يَدَاكَ وَ مَا اللَّهُ بِظَلَّامٍ لِلْعَبِيدِ وَ إِلَى اللَّهِ الْمُشْتَكَى وَ الْمُعَوَّلُ وَ إِلَيْهِ الْمَلْجَأُ وَ الْمُؤَمَّلُ </w:t>
      </w:r>
    </w:p>
    <w:p>
      <w:pPr>
        <w:pStyle w:val="ContentNormal_MS_V1"/>
      </w:pPr>
      <w:r>
        <w:rPr>
          <w:rStyle w:val="Rewayat_MS_V1"/>
          <w:rtl w:val="0"/>
          <w:lang w:val="ar-SA"/>
        </w:rPr>
        <w:t xml:space="preserve">ثُمَّ كِدْ كَيْدَكَ وَ اجْهَدْ جُهْدَكَ فَوَ الَّذِي شَرَّفَنَا بِالْوَحْيِ وَ الْكِتَابِ وَ النُّبُوَّةِ وَ الِانْتِجَابِ- لَا تُدْرِكُ أَمَدَنَا وَ لَا تَبْلُغُ غَايَتَنَا وَ لَا تَمْحُو ذِكْرَنَا وَ لَا تَرْحَضُ عَنْكَ عَارُنَا وَ هَلْ رَأْيُكَ إِلَّا فَنَدٌ وَ أَيَّامُكَ إِلَّا عَدَدٌ وَ جَمْعُكَ إِلَّا بَدَدٌ يَوْمَ يُنَادِي الْمُنَادِي أَلَا لُعِنَ الظَّالِمُ الْعَادِي وَ الْحَمْدُ لِلَّهِ الَّذِي حَكَمَ لِأَوْلِيَائِهِ بِالسَّعَادَةِ وَ خَتَمَ لِأَوْصِيَائِهِ بِبُلُوغِ الْإِرَادَةِ نَقَلَهُمْ إِلَى الرَّحْمَةِ وَ الرَّأْفَةِ وَ الرِّضْوَانِ وَ الْمَغْفِرَةِ وَ لَمْ يَشْقَ بِهِمْ غَيْرُكَ وَ لَا ابْتَلَى بِهِمْ سِوَاكَ وَ نَسْأَلُهُ أَنْ يُكْمِلَ لَهُمُ الْأَجْرَ وَ يُجْزِلَ لَهُمُ الثَّوَابَ وَ الذُّخْرَ وَ نَسْأَلُهُ حُسْنَ الْخِلَافَةِ وَ جَمِيلَ الْإِنَابَةِ إِنَّهُ رَحِيمٌ وَدُودٌ.</w:t>
      </w:r>
    </w:p>
    <w:p>
      <w:pPr>
        <w:pStyle w:val="ContentNormal_MS_V1"/>
      </w:pPr>
      <w:r>
        <w:rPr>
          <w:rStyle w:val="Rewayat_MS_V1"/>
          <w:rtl w:val="0"/>
          <w:lang w:val="ar-SA"/>
        </w:rPr>
        <w:t xml:space="preserve">فَقَالَ يَزِيدُ مُجِيباً لَهَا شِعْراً</w:t>
      </w:r>
    </w:p>
    <w:p>
      <w:pPr>
        <w:pStyle w:val="Poetry_MS_V1"/>
      </w:pPr>
      <w:r>
        <w:rPr>
          <w:rtl w:val="0"/>
          <w:lang w:val="ar-SA"/>
        </w:rPr>
        <w:t xml:space="preserve">يَا صَيْحَةً تُحْمَدُ مِنْ صَوَائِحِ *** مَا أَهْوَنَ الْمَوْتَ عَلَى النَّوَائِحِ‏</w:t>
      </w:r>
    </w:p>
    <w:p>
      <w:pPr>
        <w:pStyle w:val="ContentNormal_MS_V1"/>
      </w:pPr>
      <w:r>
        <w:rPr>
          <w:rtl w:val="0"/>
          <w:lang w:val="ar-SA"/>
        </w:rPr>
        <w:t xml:space="preserve">ثُمَّ أَمَرَ بِرَدِّهِمْ.</w:t>
      </w:r>
      <w:r>
        <w:rPr>
          <w:rStyle w:val="FootnoteReference"/>
        </w:rPr>
        <w:footnoteReference w:id="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E5FF1A4-0AD1-4128-9867-C187C02D708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009B4F-1B49-432F-8BCC-7A5231FC824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الروم (٣۰) الآية ۱۰.</w:t>
      </w:r>
    </w:p>
  </w:footnote>
  <w:footnote w:id="2">
    <w:p>
      <w:pPr>
        <w:pStyle w:val="FNNormal_MS_V1"/>
      </w:pPr>
      <w:r>
        <w:rPr>
          <w:rStyle w:val="FootnoteReference"/>
        </w:rPr>
        <w:footnoteRef/>
      </w:r>
      <w:r>
        <w:t xml:space="preserve"> </w:t>
      </w:r>
      <w:r>
        <w:rPr>
          <w:rtl w:val="0"/>
          <w:lang w:val="ar-SA"/>
        </w:rPr>
        <w:t xml:space="preserve"> سورة آل عمران (٣) الآية  ۱٦٩-۱۷۰.</w:t>
      </w:r>
    </w:p>
  </w:footnote>
  <w:footnote w:id="3">
    <w:p>
      <w:pPr>
        <w:pStyle w:val="FNNormal_MS_V1"/>
      </w:pPr>
      <w:r>
        <w:rPr>
          <w:rStyle w:val="FootnoteReference"/>
        </w:rPr>
        <w:footnoteRef/>
      </w:r>
      <w:r>
        <w:t xml:space="preserve"> </w:t>
      </w:r>
      <w:r>
        <w:rPr>
          <w:rtl w:val="0"/>
          <w:lang w:val="ar-SA"/>
        </w:rPr>
        <w:t xml:space="preserve"> سورة كهف (۱۸) الآية٥۰.</w:t>
      </w:r>
    </w:p>
  </w:footnote>
  <w:footnote w:id="4">
    <w:p>
      <w:pPr>
        <w:pStyle w:val="FNNormal_MS_V1"/>
      </w:pPr>
      <w:r>
        <w:rPr>
          <w:rStyle w:val="FootnoteReference"/>
        </w:rPr>
        <w:footnoteRef/>
      </w:r>
      <w:r>
        <w:t xml:space="preserve"> </w:t>
      </w:r>
      <w:r>
        <w:rPr>
          <w:rtl w:val="0"/>
          <w:lang w:val="ar-SA"/>
        </w:rPr>
        <w:t xml:space="preserve"> الاحتجاج على أهل اللجاج، للشيخ أحمد بن علي الطبرسي، ج:٢، ص:٣۰۷، طبعة نشر مرتضى، مشهد.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