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«الحمد لله الذي أشهدنا مشهد أوليائه في رجب»</w:t>
      </w:r>
    </w:p>
    <w:p>
      <w:pPr>
        <w:pStyle w:val="Besm_MS_V1"/>
      </w:pPr>
      <w:r>
        <w:rPr>
          <w:rtl w:val="0"/>
          <w:lang w:val="ar-SA"/>
        </w:rPr>
        <w:t xml:space="preserve"> </w:t>
      </w:r>
    </w:p>
    <w:p>
      <w:pPr>
        <w:pStyle w:val="Besm_MS_V1"/>
      </w:pPr>
      <w:r>
        <w:rPr>
          <w:rtl w:val="0"/>
          <w:lang w:val="ar-SA"/>
        </w:rPr>
        <w:t xml:space="preserve"> 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وروى الشّيخ أيضاً عن أبي القاسم حسين بن روح (رضي الله عنه) النّائب الخاصّ للحجّة (عليه السلام) انّه قال زر أيّ المشاهد كنت بحضرتها في رجب تقول </w:t>
      </w:r>
    </w:p>
    <w:p>
      <w:pPr>
        <w:pStyle w:val="Dua_MS_V1"/>
      </w:pPr>
      <w:r>
        <w:rPr>
          <w:rtl w:val="0"/>
          <w:lang w:val="ar-SA"/>
        </w:rPr>
        <w:t xml:space="preserve">الْحَمْدُ للهِ الَّذي اَشْهَدَنا مَشْهَدَ اَوْلِيائِهِ في رَجَب، وَاَوْجَبَ عَلَيْنا مِنْ حَقِّهِمْ ما قَدْ وَجَبَ، وَصَلَّى اللهُ عَلى مُحَمَّد الْمُنْتَجَبِ، وَعَلى اَوْصِيائِهِ الْحُجُبِ، اَللّـهُمَّ فَكَما اَشْهَدْتَنا مَشْهَدَهُمْ فَاَنْجِزْ لَنا مَوْعِدَهُمْ، وَاَوْرِدْنا مَوْرِدَهُمْ، غَيْرَ مُحَلَّئينَ عَنْ وِرْد في دارِ الْمُقامَةِ والْخُلْدِ، وَالسَّلامُ عَلَيْكُمْ اِنّي قَصَدْتُكُمْ وَاعْتَمَدْتُكُمْ بِمَسْأَلَتي وَحاجَتي وَهِيَ فَكاكُ رَقَبَتي مِنَ النّارِ، وَالْمَقَرُّ مَعَكُمْ في دارِ الْقَرارِ مَعَ شيعَتِكُمُ الاَْبْرارِ، وَالسَّلامُ عَلَيْكُمْ بِما صَبَرْتُمْ فَنِعْمَ عُقْبَى الدّارِ، اَنَا سائِلُكُمْ وَآمِلُكُمْ فيـما اِلَيْكُمُ التَّفْويضُ، وَعَلَيْكُمْ التَّعْويضُ فَبِكُمْ يُجْبَرُ الْمَهيضُ وَيُشْفَى الْمَريضُ، وَما تَزْدادُ الاَْرْحامُ وَما تَغيضُ، اِنّي بِسِرِّكُمْ مُؤْمِنٌ، وَلِقَوْلِكُمْ مُسَلِّمٌ، وَعَلَى اللهِ بِكُمْ مُقْسِمٌ في رَجْعي بِحَوائِجي وَقَضائِها وَاِمْضائِها وَاِنْجاحِها وَاِبْراحِها، وَبِشُؤوني لَدَيْكُمْ وَصَلاحِها، وَالسَّلامُ عَلَيْكُمْ سَلامَ مُوَدِّع، وَلَكُمْ حَوائِجَهُ مُودِعٌ يَسْأَلُ اللهَ اِلَيْكُمْ الْمَرْجِعَ وَسَعْيُهُ اِلَيْكُمْ غَيْرُ مُنْقَطِع، وَاَنْ يَرْجِعَني مِنْ حَضْرَتِكُمْ خَيْرَ مَرْجِع اِلى جَناب مُمْرِع، وَخَفْضِ مُوَسَّع، وَدَعَة وَمَهَل اِلى حينِ الاَْجَلِ، وَخَيْرِ مَصير وَمَحلٍّ، في النَّعيمِ الاَْزَلِ، وَالْعَيْشِ الْمُقْتَبَلِ وَدَوامِ الاُْكُلِ، وَشُرْبِ الرَّحيقِ وَالسَّلْسَلِ، وَعَلٍّ وَنَهَل، لا سَأمَ مِنْهُ وَلا مَلَلَ، وَرَحْمَةُ اللهِ وَبَرَكاتُهُ وَتَحِيّاتُهُ عَلَيْكُمْ حَتّيَ الْعَوْدِ اِلى حَضْرَتِكُمْ، والْفَوزِ في كَرَّتِكُمْ، وَالْحَشْرِ في زُمْرَتِكُمْ، وَرَحْمَةُ اللهِ وَبَرَكاتُهُ عَلَيْكُمْ وَصَلَواتُهُ وَتَحِيّاتُهُ، وَهُوَ حَسْبُنا وَنِعْمَ الْوَكيلُ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307B5D-AA1C-440E-95F3-425AB54342B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3FE0A7-DE67-4671-B809-2F10C71AC66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